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C0B0F" w14:textId="36AFF25B" w:rsidR="008976D8" w:rsidRPr="008864B6" w:rsidRDefault="002C5923" w:rsidP="008976D8">
      <w:pPr>
        <w:rPr>
          <w:rFonts w:cstheme="minorHAnsi"/>
          <w:sz w:val="20"/>
          <w:szCs w:val="20"/>
        </w:rPr>
      </w:pPr>
      <w:r>
        <w:rPr>
          <w:rFonts w:cstheme="minorHAnsi"/>
          <w:sz w:val="20"/>
          <w:szCs w:val="20"/>
        </w:rPr>
        <w:t>12 September 2022</w:t>
      </w:r>
    </w:p>
    <w:p w14:paraId="663116CA" w14:textId="77777777" w:rsidR="008976D8" w:rsidRPr="000F4D96" w:rsidRDefault="008976D8" w:rsidP="008976D8">
      <w:pPr>
        <w:tabs>
          <w:tab w:val="left" w:pos="1155"/>
        </w:tabs>
        <w:spacing w:after="0" w:line="276" w:lineRule="auto"/>
        <w:jc w:val="both"/>
        <w:rPr>
          <w:rFonts w:ascii="Droid Sans" w:hAnsi="Droid Sans" w:cs="Droid Sans"/>
        </w:rPr>
      </w:pPr>
    </w:p>
    <w:p w14:paraId="4504FB2A" w14:textId="03888AEE" w:rsidR="008976D8" w:rsidRPr="00287A35" w:rsidRDefault="00287A35" w:rsidP="008976D8">
      <w:pPr>
        <w:tabs>
          <w:tab w:val="left" w:pos="1155"/>
        </w:tabs>
        <w:spacing w:after="0" w:line="276" w:lineRule="auto"/>
        <w:jc w:val="both"/>
        <w:rPr>
          <w:rFonts w:cstheme="minorHAnsi"/>
          <w:b/>
          <w:bCs/>
          <w:color w:val="004445"/>
          <w:sz w:val="20"/>
          <w:szCs w:val="20"/>
        </w:rPr>
      </w:pPr>
      <w:r>
        <w:rPr>
          <w:rFonts w:cstheme="minorHAnsi"/>
          <w:b/>
          <w:bCs/>
          <w:color w:val="004445"/>
          <w:sz w:val="20"/>
          <w:szCs w:val="20"/>
        </w:rPr>
        <w:t xml:space="preserve">To </w:t>
      </w:r>
      <w:r w:rsidR="008976D8" w:rsidRPr="008864B6">
        <w:rPr>
          <w:rFonts w:cstheme="minorHAnsi"/>
          <w:b/>
          <w:bCs/>
          <w:color w:val="004445"/>
          <w:sz w:val="20"/>
          <w:szCs w:val="20"/>
        </w:rPr>
        <w:t xml:space="preserve">Wellington City </w:t>
      </w:r>
      <w:proofErr w:type="spellStart"/>
      <w:r w:rsidR="008976D8" w:rsidRPr="008864B6">
        <w:rPr>
          <w:rFonts w:cstheme="minorHAnsi"/>
          <w:b/>
          <w:bCs/>
          <w:color w:val="004445"/>
          <w:sz w:val="20"/>
          <w:szCs w:val="20"/>
        </w:rPr>
        <w:t>Distric</w:t>
      </w:r>
      <w:proofErr w:type="spellEnd"/>
      <w:r w:rsidR="008976D8" w:rsidRPr="008864B6">
        <w:rPr>
          <w:rFonts w:cstheme="minorHAnsi"/>
          <w:b/>
          <w:bCs/>
          <w:color w:val="004445"/>
          <w:sz w:val="20"/>
          <w:szCs w:val="20"/>
        </w:rPr>
        <w:t xml:space="preserve"> Plan Team </w:t>
      </w:r>
      <w:r>
        <w:rPr>
          <w:rFonts w:cstheme="minorHAnsi"/>
          <w:b/>
          <w:bCs/>
          <w:color w:val="004445"/>
          <w:sz w:val="20"/>
          <w:szCs w:val="20"/>
        </w:rPr>
        <w:t xml:space="preserve"> </w:t>
      </w:r>
      <w:hyperlink r:id="rId7" w:history="1">
        <w:r w:rsidRPr="00500917">
          <w:rPr>
            <w:rStyle w:val="Hyperlink"/>
            <w:rFonts w:cstheme="minorHAnsi"/>
            <w:sz w:val="20"/>
            <w:szCs w:val="20"/>
          </w:rPr>
          <w:t>PDPsubmissions@wcc.govt.nz</w:t>
        </w:r>
      </w:hyperlink>
      <w:r w:rsidR="008976D8" w:rsidRPr="008864B6">
        <w:rPr>
          <w:rFonts w:cstheme="minorHAnsi"/>
          <w:sz w:val="20"/>
          <w:szCs w:val="20"/>
        </w:rPr>
        <w:t xml:space="preserve"> </w:t>
      </w:r>
    </w:p>
    <w:p w14:paraId="6B2440FD" w14:textId="77777777" w:rsidR="008976D8" w:rsidRPr="008864B6" w:rsidRDefault="008976D8" w:rsidP="008976D8">
      <w:pPr>
        <w:tabs>
          <w:tab w:val="left" w:pos="1155"/>
        </w:tabs>
        <w:spacing w:after="0" w:line="276" w:lineRule="auto"/>
        <w:jc w:val="both"/>
        <w:rPr>
          <w:rFonts w:cstheme="minorHAnsi"/>
        </w:rPr>
      </w:pPr>
    </w:p>
    <w:p w14:paraId="68DE15BB" w14:textId="0431C996" w:rsidR="008976D8" w:rsidRPr="008864B6" w:rsidRDefault="008976D8" w:rsidP="008976D8">
      <w:pPr>
        <w:tabs>
          <w:tab w:val="left" w:pos="1155"/>
        </w:tabs>
        <w:spacing w:after="0" w:line="276" w:lineRule="auto"/>
        <w:jc w:val="both"/>
        <w:rPr>
          <w:rFonts w:cstheme="minorHAnsi"/>
          <w:b/>
          <w:bCs/>
          <w:color w:val="004445"/>
        </w:rPr>
      </w:pPr>
      <w:r w:rsidRPr="008864B6">
        <w:rPr>
          <w:rFonts w:cstheme="minorHAnsi"/>
          <w:b/>
          <w:bCs/>
          <w:color w:val="004445"/>
        </w:rPr>
        <w:t xml:space="preserve">Re: </w:t>
      </w:r>
      <w:r w:rsidR="00287A35">
        <w:rPr>
          <w:rFonts w:cstheme="minorHAnsi"/>
          <w:b/>
          <w:bCs/>
          <w:color w:val="004445"/>
        </w:rPr>
        <w:t>Guardians of the Bays s</w:t>
      </w:r>
      <w:r w:rsidRPr="008864B6">
        <w:rPr>
          <w:rFonts w:cstheme="minorHAnsi"/>
          <w:b/>
          <w:bCs/>
          <w:color w:val="004445"/>
        </w:rPr>
        <w:t>ubmission on the Wellington City Proposed District Plan (PDP)</w:t>
      </w:r>
    </w:p>
    <w:p w14:paraId="2AF48F76" w14:textId="77777777" w:rsidR="008976D8" w:rsidRPr="008864B6" w:rsidRDefault="008976D8" w:rsidP="008976D8">
      <w:pPr>
        <w:tabs>
          <w:tab w:val="left" w:pos="1155"/>
        </w:tabs>
        <w:spacing w:after="0" w:line="276" w:lineRule="auto"/>
        <w:jc w:val="both"/>
        <w:rPr>
          <w:rFonts w:cstheme="minorHAnsi"/>
          <w:sz w:val="18"/>
          <w:szCs w:val="18"/>
        </w:rPr>
      </w:pPr>
    </w:p>
    <w:p w14:paraId="03306442" w14:textId="04A7FD29" w:rsidR="008976D8" w:rsidRDefault="008976D8" w:rsidP="008976D8">
      <w:pPr>
        <w:tabs>
          <w:tab w:val="left" w:pos="1155"/>
        </w:tabs>
        <w:spacing w:after="0" w:line="276" w:lineRule="auto"/>
        <w:jc w:val="both"/>
        <w:rPr>
          <w:rFonts w:cstheme="minorHAnsi"/>
          <w:b/>
          <w:bCs/>
          <w:sz w:val="20"/>
          <w:szCs w:val="20"/>
        </w:rPr>
      </w:pPr>
      <w:r w:rsidRPr="008864B6">
        <w:rPr>
          <w:rFonts w:cstheme="minorHAnsi"/>
          <w:b/>
          <w:bCs/>
          <w:sz w:val="20"/>
          <w:szCs w:val="20"/>
        </w:rPr>
        <w:t>Our Details</w:t>
      </w:r>
      <w:r w:rsidR="00300F59">
        <w:rPr>
          <w:rFonts w:cstheme="minorHAnsi"/>
          <w:b/>
          <w:bCs/>
          <w:sz w:val="20"/>
          <w:szCs w:val="20"/>
        </w:rPr>
        <w:t>:</w:t>
      </w:r>
    </w:p>
    <w:p w14:paraId="2E7B6222" w14:textId="79782E1A" w:rsidR="00300F59" w:rsidRPr="00865A9C" w:rsidRDefault="00300F59" w:rsidP="008976D8">
      <w:pPr>
        <w:tabs>
          <w:tab w:val="left" w:pos="1155"/>
        </w:tabs>
        <w:spacing w:after="0" w:line="276" w:lineRule="auto"/>
        <w:jc w:val="both"/>
        <w:rPr>
          <w:rFonts w:cstheme="minorHAnsi"/>
        </w:rPr>
      </w:pPr>
      <w:r w:rsidRPr="00EA1078">
        <w:rPr>
          <w:rFonts w:cstheme="minorHAnsi"/>
          <w:i/>
          <w:iCs/>
        </w:rPr>
        <w:t xml:space="preserve">This is a submission </w:t>
      </w:r>
      <w:r w:rsidR="00865A9C" w:rsidRPr="00EA1078">
        <w:rPr>
          <w:rFonts w:cstheme="minorHAnsi"/>
          <w:i/>
          <w:iCs/>
        </w:rPr>
        <w:t>on behalf of an organisation:</w:t>
      </w:r>
      <w:r w:rsidR="00865A9C" w:rsidRPr="00865A9C">
        <w:rPr>
          <w:rFonts w:cstheme="minorHAnsi"/>
        </w:rPr>
        <w:t xml:space="preserve"> Guardians of the Bays </w:t>
      </w:r>
    </w:p>
    <w:p w14:paraId="3F1B70C3" w14:textId="58398AEA" w:rsidR="00300F59" w:rsidRPr="00300F59" w:rsidRDefault="00865A9C" w:rsidP="00300F59">
      <w:pPr>
        <w:tabs>
          <w:tab w:val="left" w:pos="1155"/>
        </w:tabs>
        <w:spacing w:after="0" w:line="276" w:lineRule="auto"/>
        <w:rPr>
          <w:rFonts w:cstheme="minorHAnsi"/>
        </w:rPr>
      </w:pPr>
      <w:r w:rsidRPr="00EA1078">
        <w:rPr>
          <w:rFonts w:cstheme="minorHAnsi"/>
          <w:i/>
          <w:iCs/>
        </w:rPr>
        <w:t>Contact person:</w:t>
      </w:r>
      <w:r>
        <w:rPr>
          <w:rFonts w:cstheme="minorHAnsi"/>
        </w:rPr>
        <w:t xml:space="preserve"> </w:t>
      </w:r>
      <w:r w:rsidR="00C157BA" w:rsidRPr="00300F59">
        <w:rPr>
          <w:rFonts w:cstheme="minorHAnsi"/>
        </w:rPr>
        <w:t>Yvonne Weeber</w:t>
      </w:r>
      <w:r>
        <w:rPr>
          <w:rFonts w:cstheme="minorHAnsi"/>
        </w:rPr>
        <w:t xml:space="preserve">- </w:t>
      </w:r>
      <w:r w:rsidR="00C157BA" w:rsidRPr="00300F59">
        <w:rPr>
          <w:rFonts w:cstheme="minorHAnsi"/>
        </w:rPr>
        <w:t xml:space="preserve">Chair of Guardians of the Bays </w:t>
      </w:r>
    </w:p>
    <w:p w14:paraId="6493F48E" w14:textId="77777777" w:rsidR="00300F59" w:rsidRPr="00300F59" w:rsidRDefault="00115D71" w:rsidP="00300F59">
      <w:pPr>
        <w:tabs>
          <w:tab w:val="left" w:pos="1155"/>
        </w:tabs>
        <w:spacing w:after="0" w:line="276" w:lineRule="auto"/>
        <w:rPr>
          <w:rFonts w:cstheme="minorHAnsi"/>
        </w:rPr>
      </w:pPr>
      <w:r w:rsidRPr="00EA1078">
        <w:rPr>
          <w:rFonts w:cstheme="minorHAnsi"/>
          <w:i/>
          <w:iCs/>
        </w:rPr>
        <w:t>Postal Address:</w:t>
      </w:r>
      <w:r w:rsidRPr="00300F59">
        <w:rPr>
          <w:rFonts w:cstheme="minorHAnsi"/>
        </w:rPr>
        <w:t xml:space="preserve"> </w:t>
      </w:r>
      <w:r w:rsidR="00C157BA" w:rsidRPr="00300F59">
        <w:rPr>
          <w:rFonts w:cstheme="minorHAnsi"/>
        </w:rPr>
        <w:t>143 Queens Drive</w:t>
      </w:r>
      <w:r w:rsidR="00300F59" w:rsidRPr="00300F59">
        <w:rPr>
          <w:rFonts w:cstheme="minorHAnsi"/>
        </w:rPr>
        <w:t xml:space="preserve">, </w:t>
      </w:r>
      <w:r w:rsidR="00C157BA" w:rsidRPr="00300F59">
        <w:rPr>
          <w:rFonts w:cstheme="minorHAnsi"/>
        </w:rPr>
        <w:t>Lyall Bay</w:t>
      </w:r>
      <w:r w:rsidR="00300F59" w:rsidRPr="00300F59">
        <w:rPr>
          <w:rFonts w:cstheme="minorHAnsi"/>
        </w:rPr>
        <w:t xml:space="preserve">, </w:t>
      </w:r>
      <w:r w:rsidR="00C157BA" w:rsidRPr="00300F59">
        <w:rPr>
          <w:rFonts w:cstheme="minorHAnsi"/>
        </w:rPr>
        <w:t>Wellington 6022</w:t>
      </w:r>
    </w:p>
    <w:p w14:paraId="3CEFFEF4" w14:textId="76137C49" w:rsidR="00300F59" w:rsidRPr="00300F59" w:rsidRDefault="00C157BA" w:rsidP="00300F59">
      <w:pPr>
        <w:tabs>
          <w:tab w:val="left" w:pos="1155"/>
        </w:tabs>
        <w:spacing w:after="0" w:line="276" w:lineRule="auto"/>
        <w:rPr>
          <w:rFonts w:cstheme="minorHAnsi"/>
        </w:rPr>
      </w:pPr>
      <w:r w:rsidRPr="00EA1078">
        <w:rPr>
          <w:rFonts w:cstheme="minorHAnsi"/>
          <w:i/>
          <w:iCs/>
        </w:rPr>
        <w:t xml:space="preserve">Email: </w:t>
      </w:r>
      <w:hyperlink r:id="rId8" w:history="1">
        <w:r w:rsidRPr="00300F59">
          <w:rPr>
            <w:rStyle w:val="Hyperlink"/>
            <w:rFonts w:cstheme="minorHAnsi"/>
          </w:rPr>
          <w:t>guardiansofthebays@gmail.com</w:t>
        </w:r>
      </w:hyperlink>
    </w:p>
    <w:p w14:paraId="2AB2DB31" w14:textId="45D95072" w:rsidR="00C157BA" w:rsidRPr="00300F59" w:rsidRDefault="00C157BA" w:rsidP="00C157BA">
      <w:pPr>
        <w:rPr>
          <w:rFonts w:cstheme="minorHAnsi"/>
        </w:rPr>
      </w:pPr>
      <w:r w:rsidRPr="00EA1078">
        <w:rPr>
          <w:rFonts w:cstheme="minorHAnsi"/>
          <w:i/>
          <w:iCs/>
        </w:rPr>
        <w:t>Phone</w:t>
      </w:r>
      <w:r w:rsidR="00115D71" w:rsidRPr="00EA1078">
        <w:rPr>
          <w:rFonts w:cstheme="minorHAnsi"/>
          <w:i/>
          <w:iCs/>
        </w:rPr>
        <w:t>:</w:t>
      </w:r>
      <w:r w:rsidR="00115D71" w:rsidRPr="00300F59">
        <w:rPr>
          <w:rFonts w:cstheme="minorHAnsi"/>
        </w:rPr>
        <w:t xml:space="preserve"> </w:t>
      </w:r>
      <w:r w:rsidRPr="00300F59">
        <w:rPr>
          <w:rFonts w:cstheme="minorHAnsi"/>
        </w:rPr>
        <w:t>027 222 5390</w:t>
      </w:r>
    </w:p>
    <w:p w14:paraId="67B6684E" w14:textId="77777777" w:rsidR="00C157BA" w:rsidRPr="008864B6" w:rsidRDefault="00C157BA" w:rsidP="008976D8">
      <w:pPr>
        <w:tabs>
          <w:tab w:val="left" w:pos="1155"/>
        </w:tabs>
        <w:spacing w:after="0" w:line="276" w:lineRule="auto"/>
        <w:jc w:val="both"/>
        <w:rPr>
          <w:rFonts w:cstheme="minorHAnsi"/>
          <w:b/>
          <w:bCs/>
          <w:sz w:val="20"/>
          <w:szCs w:val="20"/>
        </w:rPr>
      </w:pPr>
    </w:p>
    <w:p w14:paraId="0D9B486E" w14:textId="3070A4B9" w:rsidR="00426409" w:rsidRDefault="00426409" w:rsidP="008976D8">
      <w:pPr>
        <w:pStyle w:val="ListParagraph"/>
        <w:numPr>
          <w:ilvl w:val="0"/>
          <w:numId w:val="2"/>
        </w:numPr>
        <w:tabs>
          <w:tab w:val="left" w:pos="1155"/>
        </w:tabs>
        <w:spacing w:after="0" w:line="276" w:lineRule="auto"/>
        <w:jc w:val="both"/>
        <w:rPr>
          <w:rFonts w:cstheme="minorHAnsi"/>
        </w:rPr>
      </w:pPr>
      <w:r>
        <w:rPr>
          <w:rFonts w:cstheme="minorHAnsi"/>
        </w:rPr>
        <w:t>We would like to be heard in support of our submission.</w:t>
      </w:r>
    </w:p>
    <w:p w14:paraId="09936685" w14:textId="0A31D2F6" w:rsidR="00426409" w:rsidRDefault="00426409" w:rsidP="008976D8">
      <w:pPr>
        <w:pStyle w:val="ListParagraph"/>
        <w:numPr>
          <w:ilvl w:val="0"/>
          <w:numId w:val="2"/>
        </w:numPr>
        <w:tabs>
          <w:tab w:val="left" w:pos="1155"/>
        </w:tabs>
        <w:spacing w:after="0" w:line="276" w:lineRule="auto"/>
        <w:jc w:val="both"/>
        <w:rPr>
          <w:rFonts w:cstheme="minorHAnsi"/>
        </w:rPr>
      </w:pPr>
      <w:r>
        <w:rPr>
          <w:rFonts w:cstheme="minorHAnsi"/>
        </w:rPr>
        <w:t>We would like to be involved in mediation on o</w:t>
      </w:r>
      <w:r w:rsidR="00A83A93">
        <w:rPr>
          <w:rFonts w:cstheme="minorHAnsi"/>
        </w:rPr>
        <w:t xml:space="preserve">ur submission. </w:t>
      </w:r>
    </w:p>
    <w:p w14:paraId="15D2F341" w14:textId="260D7F27" w:rsidR="007F6216" w:rsidRDefault="008976D8" w:rsidP="008976D8">
      <w:pPr>
        <w:pStyle w:val="ListParagraph"/>
        <w:numPr>
          <w:ilvl w:val="0"/>
          <w:numId w:val="2"/>
        </w:numPr>
        <w:tabs>
          <w:tab w:val="left" w:pos="1155"/>
        </w:tabs>
        <w:spacing w:after="0" w:line="276" w:lineRule="auto"/>
        <w:jc w:val="both"/>
        <w:rPr>
          <w:rFonts w:cstheme="minorHAnsi"/>
        </w:rPr>
      </w:pPr>
      <w:r w:rsidRPr="008864B6">
        <w:rPr>
          <w:rFonts w:cstheme="minorHAnsi"/>
        </w:rPr>
        <w:t>If other</w:t>
      </w:r>
      <w:r w:rsidR="007F6216">
        <w:rPr>
          <w:rFonts w:cstheme="minorHAnsi"/>
        </w:rPr>
        <w:t>s</w:t>
      </w:r>
      <w:r w:rsidRPr="008864B6">
        <w:rPr>
          <w:rFonts w:cstheme="minorHAnsi"/>
        </w:rPr>
        <w:t xml:space="preserve"> make a similar submission we will consider </w:t>
      </w:r>
      <w:r w:rsidR="00B8363E">
        <w:rPr>
          <w:rFonts w:cstheme="minorHAnsi"/>
        </w:rPr>
        <w:t>presenting</w:t>
      </w:r>
      <w:r w:rsidRPr="008864B6">
        <w:rPr>
          <w:rFonts w:cstheme="minorHAnsi"/>
        </w:rPr>
        <w:t xml:space="preserve"> a joint case with them at the hearing. </w:t>
      </w:r>
    </w:p>
    <w:p w14:paraId="4C60C4C6" w14:textId="77777777" w:rsidR="00A83A93" w:rsidRPr="00A83A93" w:rsidRDefault="00A83A93" w:rsidP="00A83A93">
      <w:pPr>
        <w:pStyle w:val="ListParagraph"/>
        <w:tabs>
          <w:tab w:val="left" w:pos="1155"/>
        </w:tabs>
        <w:spacing w:after="0" w:line="276" w:lineRule="auto"/>
        <w:jc w:val="both"/>
        <w:rPr>
          <w:rFonts w:cstheme="minorHAnsi"/>
        </w:rPr>
      </w:pPr>
    </w:p>
    <w:p w14:paraId="6E9D2623" w14:textId="2315C929" w:rsidR="008976D8" w:rsidRPr="008864B6" w:rsidRDefault="008976D8" w:rsidP="008976D8">
      <w:pPr>
        <w:tabs>
          <w:tab w:val="left" w:pos="1155"/>
        </w:tabs>
        <w:spacing w:after="0" w:line="276" w:lineRule="auto"/>
        <w:jc w:val="both"/>
        <w:rPr>
          <w:rFonts w:cstheme="minorHAnsi"/>
          <w:b/>
          <w:bCs/>
        </w:rPr>
      </w:pPr>
      <w:r w:rsidRPr="008864B6">
        <w:rPr>
          <w:rFonts w:cstheme="minorHAnsi"/>
          <w:b/>
          <w:bCs/>
        </w:rPr>
        <w:t xml:space="preserve">This is a submission on the Wellington City Proposed District Plan </w:t>
      </w:r>
    </w:p>
    <w:p w14:paraId="1DCD002F" w14:textId="77777777" w:rsidR="008976D8" w:rsidRPr="008864B6" w:rsidRDefault="008976D8" w:rsidP="008976D8">
      <w:pPr>
        <w:pStyle w:val="ListParagraph"/>
        <w:numPr>
          <w:ilvl w:val="0"/>
          <w:numId w:val="3"/>
        </w:numPr>
        <w:rPr>
          <w:rFonts w:cstheme="minorHAnsi"/>
        </w:rPr>
      </w:pPr>
      <w:r w:rsidRPr="008864B6">
        <w:rPr>
          <w:rFonts w:cstheme="minorHAnsi"/>
        </w:rPr>
        <w:t xml:space="preserve">The Guardians of the Bays executive and members could not gain an advantage in trade competition through this submission. </w:t>
      </w:r>
    </w:p>
    <w:p w14:paraId="5C8CBB1A" w14:textId="77777777" w:rsidR="008976D8" w:rsidRPr="008864B6" w:rsidRDefault="008976D8" w:rsidP="008976D8">
      <w:pPr>
        <w:pStyle w:val="ListParagraph"/>
        <w:numPr>
          <w:ilvl w:val="0"/>
          <w:numId w:val="3"/>
        </w:numPr>
        <w:rPr>
          <w:rFonts w:cstheme="minorHAnsi"/>
        </w:rPr>
      </w:pPr>
      <w:r w:rsidRPr="008864B6">
        <w:rPr>
          <w:rFonts w:cstheme="minorHAnsi"/>
        </w:rPr>
        <w:t xml:space="preserve">The Guardians of the Bays executive and members are directly affected by an effect or effects of the subject matter of the submission that: </w:t>
      </w:r>
    </w:p>
    <w:p w14:paraId="1DF2BED9" w14:textId="77777777" w:rsidR="008976D8" w:rsidRPr="008864B6" w:rsidRDefault="008976D8" w:rsidP="008976D8">
      <w:pPr>
        <w:pStyle w:val="ListParagraph"/>
        <w:numPr>
          <w:ilvl w:val="0"/>
          <w:numId w:val="1"/>
        </w:numPr>
        <w:tabs>
          <w:tab w:val="left" w:pos="1155"/>
        </w:tabs>
        <w:spacing w:after="0" w:line="276" w:lineRule="auto"/>
        <w:jc w:val="both"/>
        <w:rPr>
          <w:rFonts w:cstheme="minorHAnsi"/>
        </w:rPr>
      </w:pPr>
      <w:r w:rsidRPr="008864B6">
        <w:rPr>
          <w:rFonts w:cstheme="minorHAnsi"/>
        </w:rPr>
        <w:t xml:space="preserve">Adversely affects the environment; and </w:t>
      </w:r>
    </w:p>
    <w:p w14:paraId="04903B9D" w14:textId="77777777" w:rsidR="008976D8" w:rsidRPr="008864B6" w:rsidRDefault="008976D8" w:rsidP="008976D8">
      <w:pPr>
        <w:pStyle w:val="ListParagraph"/>
        <w:numPr>
          <w:ilvl w:val="0"/>
          <w:numId w:val="1"/>
        </w:numPr>
        <w:tabs>
          <w:tab w:val="left" w:pos="1155"/>
        </w:tabs>
        <w:spacing w:after="0" w:line="276" w:lineRule="auto"/>
        <w:jc w:val="both"/>
        <w:rPr>
          <w:rFonts w:cstheme="minorHAnsi"/>
        </w:rPr>
      </w:pPr>
      <w:r w:rsidRPr="008864B6">
        <w:rPr>
          <w:rFonts w:cstheme="minorHAnsi"/>
        </w:rPr>
        <w:t xml:space="preserve">Does not relate to trade competition or effects of trade competition. </w:t>
      </w:r>
    </w:p>
    <w:p w14:paraId="2C4BB307" w14:textId="77777777" w:rsidR="008976D8" w:rsidRDefault="008976D8" w:rsidP="008976D8">
      <w:pPr>
        <w:tabs>
          <w:tab w:val="left" w:pos="1155"/>
        </w:tabs>
        <w:spacing w:after="0" w:line="276" w:lineRule="auto"/>
        <w:jc w:val="both"/>
        <w:rPr>
          <w:rFonts w:cstheme="minorHAnsi"/>
        </w:rPr>
      </w:pPr>
    </w:p>
    <w:p w14:paraId="1D8AC25E" w14:textId="77777777" w:rsidR="00640AAC" w:rsidRPr="000F4D96" w:rsidRDefault="00640AAC" w:rsidP="00640AAC">
      <w:pPr>
        <w:tabs>
          <w:tab w:val="left" w:pos="1155"/>
        </w:tabs>
        <w:spacing w:after="0" w:line="276" w:lineRule="auto"/>
        <w:jc w:val="both"/>
        <w:rPr>
          <w:rFonts w:ascii="Droid Sans" w:hAnsi="Droid Sans" w:cs="Droid Sans"/>
          <w:b/>
          <w:bCs/>
          <w:sz w:val="20"/>
          <w:szCs w:val="20"/>
        </w:rPr>
      </w:pPr>
      <w:r w:rsidRPr="000F4D96">
        <w:rPr>
          <w:rFonts w:ascii="Droid Sans" w:hAnsi="Droid Sans" w:cs="Droid Sans"/>
          <w:b/>
          <w:bCs/>
          <w:sz w:val="20"/>
          <w:szCs w:val="20"/>
        </w:rPr>
        <w:t xml:space="preserve">Submission Introduction </w:t>
      </w:r>
    </w:p>
    <w:p w14:paraId="32736804" w14:textId="6DC6A1B5" w:rsidR="0024459F" w:rsidRDefault="00640AAC" w:rsidP="00640AAC">
      <w:pPr>
        <w:tabs>
          <w:tab w:val="left" w:pos="1155"/>
        </w:tabs>
        <w:spacing w:after="0" w:line="276" w:lineRule="auto"/>
        <w:jc w:val="both"/>
        <w:rPr>
          <w:rFonts w:cstheme="minorHAnsi"/>
        </w:rPr>
      </w:pPr>
      <w:r w:rsidRPr="00240D12">
        <w:rPr>
          <w:rFonts w:cstheme="minorHAnsi"/>
        </w:rPr>
        <w:t>Guardians of the Bays (GOTB) is an incorporated society that represents concerned</w:t>
      </w:r>
      <w:r w:rsidR="009E23A2">
        <w:rPr>
          <w:rFonts w:cstheme="minorHAnsi"/>
        </w:rPr>
        <w:t xml:space="preserve"> Wellington</w:t>
      </w:r>
      <w:r>
        <w:rPr>
          <w:rFonts w:cstheme="minorHAnsi"/>
        </w:rPr>
        <w:t xml:space="preserve"> residents working to reduce the adverse effects that arise from</w:t>
      </w:r>
      <w:r w:rsidR="00AF3CFA">
        <w:rPr>
          <w:rFonts w:cstheme="minorHAnsi"/>
        </w:rPr>
        <w:t xml:space="preserve"> Wellington</w:t>
      </w:r>
      <w:r>
        <w:rPr>
          <w:rFonts w:cstheme="minorHAnsi"/>
        </w:rPr>
        <w:t xml:space="preserve"> airport on an isthmus surrounded by either sea or </w:t>
      </w:r>
      <w:r w:rsidR="00795EAD">
        <w:rPr>
          <w:rFonts w:cstheme="minorHAnsi"/>
        </w:rPr>
        <w:t xml:space="preserve">predominately </w:t>
      </w:r>
      <w:r>
        <w:rPr>
          <w:rFonts w:cstheme="minorHAnsi"/>
        </w:rPr>
        <w:t xml:space="preserve">residential </w:t>
      </w:r>
      <w:r w:rsidR="00795EAD">
        <w:rPr>
          <w:rFonts w:cstheme="minorHAnsi"/>
        </w:rPr>
        <w:t>neighbourhoods</w:t>
      </w:r>
      <w:r>
        <w:rPr>
          <w:rFonts w:cstheme="minorHAnsi"/>
        </w:rPr>
        <w:t xml:space="preserve">. </w:t>
      </w:r>
      <w:r w:rsidR="007668BE">
        <w:rPr>
          <w:rFonts w:cstheme="minorHAnsi"/>
        </w:rPr>
        <w:t xml:space="preserve">GotB </w:t>
      </w:r>
      <w:r w:rsidR="001867BD">
        <w:rPr>
          <w:rFonts w:cstheme="minorHAnsi"/>
        </w:rPr>
        <w:t>objectives are to</w:t>
      </w:r>
      <w:r w:rsidR="004B6B85" w:rsidRPr="004B6B85">
        <w:rPr>
          <w:rFonts w:cstheme="minorHAnsi"/>
        </w:rPr>
        <w:t xml:space="preserve"> reduce the adverse effects that arise from </w:t>
      </w:r>
      <w:r w:rsidR="008F1C2E">
        <w:rPr>
          <w:rFonts w:cstheme="minorHAnsi"/>
        </w:rPr>
        <w:t>Wellington</w:t>
      </w:r>
      <w:r w:rsidR="004B6B85" w:rsidRPr="004B6B85">
        <w:rPr>
          <w:rFonts w:cstheme="minorHAnsi"/>
        </w:rPr>
        <w:t xml:space="preserve"> airport </w:t>
      </w:r>
      <w:r w:rsidR="008F1C2E">
        <w:rPr>
          <w:rFonts w:cstheme="minorHAnsi"/>
        </w:rPr>
        <w:t xml:space="preserve">including </w:t>
      </w:r>
      <w:r w:rsidR="003F666B">
        <w:rPr>
          <w:color w:val="000000"/>
        </w:rPr>
        <w:t>proposed</w:t>
      </w:r>
      <w:r w:rsidR="008F1C2E">
        <w:rPr>
          <w:color w:val="000000"/>
        </w:rPr>
        <w:t xml:space="preserve"> runway extension</w:t>
      </w:r>
      <w:r w:rsidR="004A54A8">
        <w:rPr>
          <w:color w:val="000000"/>
        </w:rPr>
        <w:t>s</w:t>
      </w:r>
      <w:r w:rsidR="008F1C2E">
        <w:rPr>
          <w:color w:val="000000"/>
        </w:rPr>
        <w:t>, expansion</w:t>
      </w:r>
      <w:r w:rsidR="004A54A8">
        <w:rPr>
          <w:color w:val="000000"/>
        </w:rPr>
        <w:t>s,</w:t>
      </w:r>
      <w:r w:rsidR="008F1C2E">
        <w:rPr>
          <w:color w:val="000000"/>
        </w:rPr>
        <w:t xml:space="preserve"> increased aircraft</w:t>
      </w:r>
      <w:r w:rsidR="004A54A8">
        <w:rPr>
          <w:color w:val="000000"/>
        </w:rPr>
        <w:t xml:space="preserve"> and</w:t>
      </w:r>
      <w:r w:rsidR="008F1C2E">
        <w:rPr>
          <w:color w:val="000000"/>
        </w:rPr>
        <w:t xml:space="preserve"> land transport movements</w:t>
      </w:r>
      <w:r w:rsidR="00F72D6C">
        <w:rPr>
          <w:color w:val="000000"/>
        </w:rPr>
        <w:t xml:space="preserve"> </w:t>
      </w:r>
      <w:r w:rsidR="00F72D6C" w:rsidRPr="004B6B85">
        <w:rPr>
          <w:rFonts w:cstheme="minorHAnsi"/>
        </w:rPr>
        <w:t xml:space="preserve">and </w:t>
      </w:r>
      <w:r w:rsidR="004178C8">
        <w:rPr>
          <w:rFonts w:cstheme="minorHAnsi"/>
        </w:rPr>
        <w:t>other</w:t>
      </w:r>
      <w:r w:rsidR="00F72D6C" w:rsidRPr="004B6B85">
        <w:rPr>
          <w:rFonts w:cstheme="minorHAnsi"/>
        </w:rPr>
        <w:t xml:space="preserve"> related activities on the environment</w:t>
      </w:r>
      <w:r w:rsidR="004B6B85" w:rsidRPr="004B6B85">
        <w:rPr>
          <w:rFonts w:cstheme="minorHAnsi"/>
        </w:rPr>
        <w:t>. Th</w:t>
      </w:r>
      <w:r w:rsidR="004178C8">
        <w:rPr>
          <w:rFonts w:cstheme="minorHAnsi"/>
        </w:rPr>
        <w:t>e adverse</w:t>
      </w:r>
      <w:r w:rsidR="004B6B85" w:rsidRPr="004B6B85">
        <w:rPr>
          <w:rFonts w:cstheme="minorHAnsi"/>
        </w:rPr>
        <w:t xml:space="preserve"> effects may include but are not limited to coastal reclamation, emissions, noise, stormwater, reduction of visual and landscape amenity and neighbourhood disruption</w:t>
      </w:r>
      <w:r w:rsidR="004B6B85">
        <w:rPr>
          <w:rFonts w:cstheme="minorHAnsi"/>
        </w:rPr>
        <w:t>.</w:t>
      </w:r>
    </w:p>
    <w:p w14:paraId="1BA777E1" w14:textId="77777777" w:rsidR="009D4A2A" w:rsidRDefault="009D4A2A" w:rsidP="00640AAC">
      <w:pPr>
        <w:tabs>
          <w:tab w:val="left" w:pos="1155"/>
        </w:tabs>
        <w:spacing w:after="0" w:line="276" w:lineRule="auto"/>
        <w:jc w:val="both"/>
        <w:rPr>
          <w:rFonts w:cstheme="minorHAnsi"/>
        </w:rPr>
      </w:pPr>
    </w:p>
    <w:p w14:paraId="6F4F5CB9" w14:textId="2C2A241F" w:rsidR="00640AAC" w:rsidRPr="008643E6" w:rsidRDefault="009D4A2A" w:rsidP="00640AAC">
      <w:pPr>
        <w:tabs>
          <w:tab w:val="left" w:pos="1155"/>
        </w:tabs>
        <w:spacing w:after="0" w:line="276" w:lineRule="auto"/>
        <w:jc w:val="both"/>
        <w:rPr>
          <w:rFonts w:cstheme="minorHAnsi"/>
        </w:rPr>
      </w:pPr>
      <w:r>
        <w:rPr>
          <w:rFonts w:cstheme="minorHAnsi"/>
        </w:rPr>
        <w:t xml:space="preserve">Guardians of the Bays </w:t>
      </w:r>
      <w:r w:rsidR="008F4B64">
        <w:rPr>
          <w:rFonts w:cstheme="minorHAnsi"/>
        </w:rPr>
        <w:t xml:space="preserve">recently </w:t>
      </w:r>
      <w:r w:rsidR="00640AAC">
        <w:rPr>
          <w:rFonts w:cstheme="minorHAnsi"/>
        </w:rPr>
        <w:t>settle</w:t>
      </w:r>
      <w:r w:rsidR="008F4B64">
        <w:rPr>
          <w:rFonts w:cstheme="minorHAnsi"/>
        </w:rPr>
        <w:t>d</w:t>
      </w:r>
      <w:r w:rsidR="00A92A8E">
        <w:rPr>
          <w:rFonts w:cstheme="minorHAnsi"/>
        </w:rPr>
        <w:t xml:space="preserve"> with Wellington International Airport Limited</w:t>
      </w:r>
      <w:r w:rsidR="00640AAC">
        <w:rPr>
          <w:rFonts w:cstheme="minorHAnsi"/>
        </w:rPr>
        <w:t xml:space="preserve"> on </w:t>
      </w:r>
      <w:r w:rsidR="00A92A8E">
        <w:rPr>
          <w:rFonts w:cstheme="minorHAnsi"/>
        </w:rPr>
        <w:t>their</w:t>
      </w:r>
      <w:r w:rsidR="00433A2C">
        <w:rPr>
          <w:rFonts w:cstheme="minorHAnsi"/>
        </w:rPr>
        <w:t xml:space="preserve"> </w:t>
      </w:r>
      <w:r w:rsidR="00640AAC">
        <w:rPr>
          <w:rFonts w:cstheme="minorHAnsi"/>
        </w:rPr>
        <w:t>Main Site Area and East Side Area designations</w:t>
      </w:r>
      <w:r w:rsidR="00B9640A">
        <w:rPr>
          <w:rFonts w:cstheme="minorHAnsi"/>
        </w:rPr>
        <w:t xml:space="preserve"> for Wellington Airport</w:t>
      </w:r>
      <w:r w:rsidR="00640AAC">
        <w:rPr>
          <w:rFonts w:cstheme="minorHAnsi"/>
        </w:rPr>
        <w:t>.</w:t>
      </w:r>
      <w:r w:rsidR="00E234EE">
        <w:rPr>
          <w:rFonts w:cstheme="minorHAnsi"/>
        </w:rPr>
        <w:t xml:space="preserve"> To ensure the integrity of that settlement is respected Guardian of the Bays requests that all definitions relevant to the Airport designations are carried over into the proposed plan from the operative plan</w:t>
      </w:r>
      <w:r w:rsidR="005608CD">
        <w:rPr>
          <w:rFonts w:cstheme="minorHAnsi"/>
        </w:rPr>
        <w:t xml:space="preserve"> to ensure that these conditions retain their workability. </w:t>
      </w:r>
    </w:p>
    <w:p w14:paraId="52A51779" w14:textId="77777777" w:rsidR="00640AAC" w:rsidRPr="008864B6" w:rsidRDefault="00640AAC" w:rsidP="00640AAC">
      <w:pPr>
        <w:tabs>
          <w:tab w:val="left" w:pos="1155"/>
        </w:tabs>
        <w:spacing w:after="0" w:line="276" w:lineRule="auto"/>
        <w:jc w:val="both"/>
        <w:rPr>
          <w:rFonts w:cstheme="minorHAnsi"/>
        </w:rPr>
      </w:pPr>
    </w:p>
    <w:p w14:paraId="036DB2C5" w14:textId="3BDFC057" w:rsidR="00B304A9" w:rsidRDefault="00271C88" w:rsidP="008976D8">
      <w:pPr>
        <w:tabs>
          <w:tab w:val="left" w:pos="1155"/>
        </w:tabs>
        <w:spacing w:after="0" w:line="276" w:lineRule="auto"/>
        <w:jc w:val="both"/>
        <w:rPr>
          <w:rFonts w:cstheme="minorHAnsi"/>
        </w:rPr>
      </w:pPr>
      <w:r>
        <w:t>Guardians of the Bays makes a submission on the general matters</w:t>
      </w:r>
      <w:r w:rsidRPr="008864B6">
        <w:rPr>
          <w:rFonts w:cstheme="minorHAnsi"/>
        </w:rPr>
        <w:t xml:space="preserve"> </w:t>
      </w:r>
      <w:r>
        <w:rPr>
          <w:rFonts w:cstheme="minorHAnsi"/>
        </w:rPr>
        <w:t>of</w:t>
      </w:r>
      <w:r w:rsidR="00B304A9">
        <w:rPr>
          <w:rFonts w:cstheme="minorHAnsi"/>
        </w:rPr>
        <w:t xml:space="preserve"> Wellington City Proposed District Plan. </w:t>
      </w:r>
      <w:r>
        <w:rPr>
          <w:rFonts w:cstheme="minorHAnsi"/>
        </w:rPr>
        <w:t xml:space="preserve"> </w:t>
      </w:r>
      <w:r w:rsidR="008976D8" w:rsidRPr="008864B6">
        <w:rPr>
          <w:rFonts w:cstheme="minorHAnsi"/>
        </w:rPr>
        <w:t>A submission table</w:t>
      </w:r>
      <w:r w:rsidR="00C27C2B">
        <w:rPr>
          <w:rFonts w:cstheme="minorHAnsi"/>
        </w:rPr>
        <w:t xml:space="preserve"> is</w:t>
      </w:r>
      <w:r w:rsidR="008976D8" w:rsidRPr="008864B6">
        <w:rPr>
          <w:rFonts w:cstheme="minorHAnsi"/>
        </w:rPr>
        <w:t xml:space="preserve"> attached</w:t>
      </w:r>
      <w:r w:rsidR="00C27C2B">
        <w:rPr>
          <w:rFonts w:cstheme="minorHAnsi"/>
        </w:rPr>
        <w:t xml:space="preserve"> which considers in greater detail</w:t>
      </w:r>
      <w:r w:rsidR="00B304A9">
        <w:rPr>
          <w:rFonts w:cstheme="minorHAnsi"/>
        </w:rPr>
        <w:t>:</w:t>
      </w:r>
    </w:p>
    <w:p w14:paraId="4316569D" w14:textId="1DCA79ED" w:rsidR="00B304A9" w:rsidRPr="005A0BB0" w:rsidRDefault="00511B49" w:rsidP="00B304A9">
      <w:pPr>
        <w:pStyle w:val="ListParagraph"/>
        <w:numPr>
          <w:ilvl w:val="0"/>
          <w:numId w:val="4"/>
        </w:numPr>
        <w:tabs>
          <w:tab w:val="left" w:pos="1155"/>
        </w:tabs>
        <w:spacing w:after="0" w:line="276" w:lineRule="auto"/>
        <w:jc w:val="both"/>
        <w:rPr>
          <w:rFonts w:cstheme="minorHAnsi"/>
        </w:rPr>
      </w:pPr>
      <w:r>
        <w:t>PART 2 – DISTRICT-WIDE MATTERS</w:t>
      </w:r>
    </w:p>
    <w:p w14:paraId="4C271DAA" w14:textId="13A9F194" w:rsidR="005A0BB0" w:rsidRPr="005A0BB0" w:rsidRDefault="005A0BB0" w:rsidP="005A0BB0">
      <w:pPr>
        <w:pStyle w:val="ListParagraph"/>
        <w:numPr>
          <w:ilvl w:val="1"/>
          <w:numId w:val="4"/>
        </w:numPr>
        <w:tabs>
          <w:tab w:val="left" w:pos="1155"/>
        </w:tabs>
        <w:spacing w:after="0" w:line="276" w:lineRule="auto"/>
        <w:jc w:val="both"/>
        <w:rPr>
          <w:rFonts w:cstheme="minorHAnsi"/>
        </w:rPr>
      </w:pPr>
      <w:r>
        <w:lastRenderedPageBreak/>
        <w:t xml:space="preserve">Strategic Direction </w:t>
      </w:r>
      <w:proofErr w:type="spellStart"/>
      <w:r>
        <w:t>Anga</w:t>
      </w:r>
      <w:proofErr w:type="spellEnd"/>
      <w:r>
        <w:t xml:space="preserve"> </w:t>
      </w:r>
      <w:proofErr w:type="spellStart"/>
      <w:r>
        <w:t>Whakamua</w:t>
      </w:r>
      <w:proofErr w:type="spellEnd"/>
      <w:r>
        <w:t xml:space="preserve"> – Moving into the future</w:t>
      </w:r>
    </w:p>
    <w:p w14:paraId="5B868053" w14:textId="55D2EDC3" w:rsidR="005A0BB0" w:rsidRPr="00497347" w:rsidRDefault="002A019C" w:rsidP="005A0BB0">
      <w:pPr>
        <w:pStyle w:val="ListParagraph"/>
        <w:numPr>
          <w:ilvl w:val="1"/>
          <w:numId w:val="4"/>
        </w:numPr>
        <w:tabs>
          <w:tab w:val="left" w:pos="1155"/>
        </w:tabs>
        <w:spacing w:after="0" w:line="276" w:lineRule="auto"/>
        <w:jc w:val="both"/>
        <w:rPr>
          <w:rFonts w:cstheme="minorHAnsi"/>
        </w:rPr>
      </w:pPr>
      <w:r>
        <w:t>Strategic Direction- Capital City</w:t>
      </w:r>
    </w:p>
    <w:p w14:paraId="101E6DAB" w14:textId="4EAFD87D" w:rsidR="00497347" w:rsidRPr="00BC5430" w:rsidRDefault="00497347" w:rsidP="00BC5430">
      <w:pPr>
        <w:pStyle w:val="ListParagraph"/>
        <w:numPr>
          <w:ilvl w:val="1"/>
          <w:numId w:val="4"/>
        </w:numPr>
        <w:tabs>
          <w:tab w:val="left" w:pos="1155"/>
        </w:tabs>
        <w:spacing w:after="0" w:line="276" w:lineRule="auto"/>
        <w:jc w:val="both"/>
        <w:rPr>
          <w:rFonts w:cstheme="minorHAnsi"/>
        </w:rPr>
      </w:pPr>
      <w:r>
        <w:t>Strategic Direction- City Economy, Knowledge and Prosperity</w:t>
      </w:r>
    </w:p>
    <w:p w14:paraId="1D6F267D" w14:textId="4C244FB1" w:rsidR="00CD0F4F" w:rsidRPr="003E338F" w:rsidRDefault="00CD0F4F" w:rsidP="005A0BB0">
      <w:pPr>
        <w:pStyle w:val="ListParagraph"/>
        <w:numPr>
          <w:ilvl w:val="1"/>
          <w:numId w:val="4"/>
        </w:numPr>
        <w:tabs>
          <w:tab w:val="left" w:pos="1155"/>
        </w:tabs>
        <w:spacing w:after="0" w:line="276" w:lineRule="auto"/>
        <w:jc w:val="both"/>
        <w:rPr>
          <w:rFonts w:cstheme="minorHAnsi"/>
        </w:rPr>
      </w:pPr>
      <w:r>
        <w:t>Strategic Direction- Historic Heritage and Sites and Areas of Significance to Māori</w:t>
      </w:r>
    </w:p>
    <w:p w14:paraId="6ED8C4F8" w14:textId="0D09620C" w:rsidR="003E338F" w:rsidRPr="002F6754" w:rsidRDefault="003E338F" w:rsidP="005A0BB0">
      <w:pPr>
        <w:pStyle w:val="ListParagraph"/>
        <w:numPr>
          <w:ilvl w:val="1"/>
          <w:numId w:val="4"/>
        </w:numPr>
        <w:tabs>
          <w:tab w:val="left" w:pos="1155"/>
        </w:tabs>
        <w:spacing w:after="0" w:line="276" w:lineRule="auto"/>
        <w:jc w:val="both"/>
        <w:rPr>
          <w:rFonts w:cstheme="minorHAnsi"/>
        </w:rPr>
      </w:pPr>
      <w:r>
        <w:t>Strategic Direction- Natural Environment</w:t>
      </w:r>
    </w:p>
    <w:p w14:paraId="7A2087F9" w14:textId="4D0D45C8" w:rsidR="002F6754" w:rsidRPr="00166CF3" w:rsidRDefault="002F6754" w:rsidP="005A0BB0">
      <w:pPr>
        <w:pStyle w:val="ListParagraph"/>
        <w:numPr>
          <w:ilvl w:val="1"/>
          <w:numId w:val="4"/>
        </w:numPr>
        <w:tabs>
          <w:tab w:val="left" w:pos="1155"/>
        </w:tabs>
        <w:spacing w:after="0" w:line="276" w:lineRule="auto"/>
        <w:jc w:val="both"/>
        <w:rPr>
          <w:rFonts w:cstheme="minorHAnsi"/>
        </w:rPr>
      </w:pPr>
      <w:r>
        <w:t>Strategic Direction- Strategic City Assets and Infrastructure</w:t>
      </w:r>
    </w:p>
    <w:p w14:paraId="792D9ABE" w14:textId="40E04A22" w:rsidR="00166CF3" w:rsidRPr="00065CD8" w:rsidRDefault="006319B1" w:rsidP="005A0BB0">
      <w:pPr>
        <w:pStyle w:val="ListParagraph"/>
        <w:numPr>
          <w:ilvl w:val="1"/>
          <w:numId w:val="4"/>
        </w:numPr>
        <w:tabs>
          <w:tab w:val="left" w:pos="1155"/>
        </w:tabs>
        <w:spacing w:after="0" w:line="276" w:lineRule="auto"/>
        <w:jc w:val="both"/>
        <w:rPr>
          <w:rFonts w:cstheme="minorHAnsi"/>
        </w:rPr>
      </w:pPr>
      <w:r>
        <w:t>Strategic Direction -Sustainability, Resilience and Climate Change</w:t>
      </w:r>
    </w:p>
    <w:p w14:paraId="761D2AC3" w14:textId="57FE7965" w:rsidR="00065CD8" w:rsidRPr="002342C9" w:rsidRDefault="00065CD8" w:rsidP="005A0BB0">
      <w:pPr>
        <w:pStyle w:val="ListParagraph"/>
        <w:numPr>
          <w:ilvl w:val="1"/>
          <w:numId w:val="4"/>
        </w:numPr>
        <w:tabs>
          <w:tab w:val="left" w:pos="1155"/>
        </w:tabs>
        <w:spacing w:after="0" w:line="276" w:lineRule="auto"/>
        <w:jc w:val="both"/>
        <w:rPr>
          <w:rFonts w:cstheme="minorHAnsi"/>
        </w:rPr>
      </w:pPr>
      <w:r>
        <w:t>Energy, Infrastructure, and Transport- Infrastructure – Coastal Environment</w:t>
      </w:r>
    </w:p>
    <w:p w14:paraId="7FE8D02F" w14:textId="21879DAD" w:rsidR="002342C9" w:rsidRPr="002B0086" w:rsidRDefault="002342C9" w:rsidP="005A0BB0">
      <w:pPr>
        <w:pStyle w:val="ListParagraph"/>
        <w:numPr>
          <w:ilvl w:val="1"/>
          <w:numId w:val="4"/>
        </w:numPr>
        <w:tabs>
          <w:tab w:val="left" w:pos="1155"/>
        </w:tabs>
        <w:spacing w:after="0" w:line="276" w:lineRule="auto"/>
        <w:jc w:val="both"/>
        <w:rPr>
          <w:rFonts w:cstheme="minorHAnsi"/>
        </w:rPr>
      </w:pPr>
      <w:r>
        <w:t>GENERAL DISTRICT-WIDE MATTERS- Coastal Environment</w:t>
      </w:r>
    </w:p>
    <w:p w14:paraId="309C645D" w14:textId="7AC3220B" w:rsidR="002B0086" w:rsidRPr="000572CD" w:rsidRDefault="002B0086" w:rsidP="005A0BB0">
      <w:pPr>
        <w:pStyle w:val="ListParagraph"/>
        <w:numPr>
          <w:ilvl w:val="1"/>
          <w:numId w:val="4"/>
        </w:numPr>
        <w:tabs>
          <w:tab w:val="left" w:pos="1155"/>
        </w:tabs>
        <w:spacing w:after="0" w:line="276" w:lineRule="auto"/>
        <w:jc w:val="both"/>
        <w:rPr>
          <w:rFonts w:cstheme="minorHAnsi"/>
        </w:rPr>
      </w:pPr>
      <w:r>
        <w:t>GENERAL DISTRICT-WIDE MATTERS- Noise</w:t>
      </w:r>
    </w:p>
    <w:p w14:paraId="5C2B1C8F" w14:textId="52D98850" w:rsidR="000572CD" w:rsidRDefault="000572CD" w:rsidP="000572CD">
      <w:pPr>
        <w:pStyle w:val="ListParagraph"/>
        <w:numPr>
          <w:ilvl w:val="0"/>
          <w:numId w:val="4"/>
        </w:numPr>
        <w:tabs>
          <w:tab w:val="left" w:pos="1155"/>
        </w:tabs>
        <w:spacing w:after="0" w:line="276" w:lineRule="auto"/>
        <w:jc w:val="both"/>
        <w:rPr>
          <w:rFonts w:cstheme="minorHAnsi"/>
        </w:rPr>
      </w:pPr>
      <w:r w:rsidRPr="000572CD">
        <w:rPr>
          <w:rFonts w:cstheme="minorHAnsi"/>
        </w:rPr>
        <w:t>PART 3 – AREA-SPECIFIC MATTERS- Zones- Residential- Medium Density Residential Zone</w:t>
      </w:r>
    </w:p>
    <w:p w14:paraId="54ABC490" w14:textId="00A4062B" w:rsidR="000572CD" w:rsidRDefault="005E5FF8" w:rsidP="000572CD">
      <w:pPr>
        <w:pStyle w:val="ListParagraph"/>
        <w:numPr>
          <w:ilvl w:val="0"/>
          <w:numId w:val="4"/>
        </w:numPr>
        <w:tabs>
          <w:tab w:val="left" w:pos="1155"/>
        </w:tabs>
        <w:spacing w:after="0" w:line="276" w:lineRule="auto"/>
        <w:jc w:val="both"/>
        <w:rPr>
          <w:rFonts w:cstheme="minorHAnsi"/>
        </w:rPr>
      </w:pPr>
      <w:r w:rsidRPr="005E5FF8">
        <w:rPr>
          <w:rFonts w:cstheme="minorHAnsi"/>
        </w:rPr>
        <w:t>PART 3 – AREA-SPECIFIC MATTERS-Zones- Special Purpose- Airport Zone</w:t>
      </w:r>
    </w:p>
    <w:p w14:paraId="3C964FA3" w14:textId="43F26446" w:rsidR="00A365A4" w:rsidRDefault="00A365A4" w:rsidP="000572CD">
      <w:pPr>
        <w:pStyle w:val="ListParagraph"/>
        <w:numPr>
          <w:ilvl w:val="0"/>
          <w:numId w:val="4"/>
        </w:numPr>
        <w:tabs>
          <w:tab w:val="left" w:pos="1155"/>
        </w:tabs>
        <w:spacing w:after="0" w:line="276" w:lineRule="auto"/>
        <w:jc w:val="both"/>
        <w:rPr>
          <w:rFonts w:cstheme="minorHAnsi"/>
        </w:rPr>
      </w:pPr>
      <w:r w:rsidRPr="00A365A4">
        <w:rPr>
          <w:rFonts w:cstheme="minorHAnsi"/>
        </w:rPr>
        <w:t>PART 3 – AREA-SPECIFIC MATTERS- Designations-WIAL – Wellington International Airport Limited</w:t>
      </w:r>
    </w:p>
    <w:p w14:paraId="749A9CC0" w14:textId="11A376E3" w:rsidR="00692A3F" w:rsidRDefault="00692A3F" w:rsidP="000572CD">
      <w:pPr>
        <w:pStyle w:val="ListParagraph"/>
        <w:numPr>
          <w:ilvl w:val="0"/>
          <w:numId w:val="4"/>
        </w:numPr>
        <w:tabs>
          <w:tab w:val="left" w:pos="1155"/>
        </w:tabs>
        <w:spacing w:after="0" w:line="276" w:lineRule="auto"/>
        <w:jc w:val="both"/>
        <w:rPr>
          <w:rFonts w:cstheme="minorHAnsi"/>
        </w:rPr>
      </w:pPr>
      <w:r w:rsidRPr="00692A3F">
        <w:rPr>
          <w:rFonts w:cstheme="minorHAnsi"/>
        </w:rPr>
        <w:t>PART 4 – APPENDICES, DESIGN GUIDES AND SCHEDULES- Schedules</w:t>
      </w:r>
      <w:r w:rsidR="00D17DDC">
        <w:rPr>
          <w:rFonts w:cstheme="minorHAnsi"/>
        </w:rPr>
        <w:t>:</w:t>
      </w:r>
    </w:p>
    <w:p w14:paraId="16EB3F46" w14:textId="0B8F595D" w:rsidR="009D0016" w:rsidRPr="009D0016" w:rsidRDefault="009D0016" w:rsidP="00D17DDC">
      <w:pPr>
        <w:pStyle w:val="ListParagraph"/>
        <w:numPr>
          <w:ilvl w:val="1"/>
          <w:numId w:val="4"/>
        </w:numPr>
        <w:tabs>
          <w:tab w:val="left" w:pos="1155"/>
        </w:tabs>
        <w:spacing w:after="0" w:line="276" w:lineRule="auto"/>
        <w:jc w:val="both"/>
        <w:rPr>
          <w:rFonts w:cstheme="minorHAnsi"/>
        </w:rPr>
      </w:pPr>
      <w:r>
        <w:rPr>
          <w:rFonts w:cstheme="minorHAnsi"/>
        </w:rPr>
        <w:t xml:space="preserve">SCHED8 – Significant Natural Areas </w:t>
      </w:r>
    </w:p>
    <w:p w14:paraId="7D8F3BC9" w14:textId="2BE1F7C6" w:rsidR="00D17DDC" w:rsidRPr="00D17DDC" w:rsidRDefault="00D17DDC" w:rsidP="00D17DDC">
      <w:pPr>
        <w:pStyle w:val="ListParagraph"/>
        <w:numPr>
          <w:ilvl w:val="1"/>
          <w:numId w:val="4"/>
        </w:numPr>
        <w:tabs>
          <w:tab w:val="left" w:pos="1155"/>
        </w:tabs>
        <w:spacing w:after="0" w:line="276" w:lineRule="auto"/>
        <w:jc w:val="both"/>
        <w:rPr>
          <w:rFonts w:cstheme="minorHAnsi"/>
        </w:rPr>
      </w:pPr>
      <w:r>
        <w:t>SCHED10 – Outstanding Natural Features and Landscapes</w:t>
      </w:r>
    </w:p>
    <w:p w14:paraId="13D15968" w14:textId="4BD97642" w:rsidR="00D17DDC" w:rsidRPr="00B304A9" w:rsidRDefault="005D0328" w:rsidP="00D17DDC">
      <w:pPr>
        <w:pStyle w:val="ListParagraph"/>
        <w:numPr>
          <w:ilvl w:val="1"/>
          <w:numId w:val="4"/>
        </w:numPr>
        <w:tabs>
          <w:tab w:val="left" w:pos="1155"/>
        </w:tabs>
        <w:spacing w:after="0" w:line="276" w:lineRule="auto"/>
        <w:jc w:val="both"/>
        <w:rPr>
          <w:rFonts w:cstheme="minorHAnsi"/>
        </w:rPr>
      </w:pPr>
      <w:r>
        <w:t>SCHED12 – High Coastal Natural Character Areas</w:t>
      </w:r>
    </w:p>
    <w:p w14:paraId="360DE3D8" w14:textId="77777777" w:rsidR="008976D8" w:rsidRDefault="008976D8" w:rsidP="00BC5430">
      <w:pPr>
        <w:tabs>
          <w:tab w:val="left" w:pos="1155"/>
        </w:tabs>
        <w:spacing w:after="0" w:line="276" w:lineRule="auto"/>
        <w:jc w:val="both"/>
        <w:rPr>
          <w:rFonts w:cstheme="minorHAnsi"/>
        </w:rPr>
      </w:pPr>
    </w:p>
    <w:p w14:paraId="23ED85DD" w14:textId="77777777" w:rsidR="008976D8" w:rsidRPr="008864B6" w:rsidRDefault="008976D8" w:rsidP="008976D8">
      <w:pPr>
        <w:tabs>
          <w:tab w:val="left" w:pos="1155"/>
        </w:tabs>
        <w:spacing w:after="0" w:line="276" w:lineRule="auto"/>
        <w:jc w:val="both"/>
        <w:rPr>
          <w:rFonts w:cstheme="minorHAnsi"/>
        </w:rPr>
      </w:pPr>
    </w:p>
    <w:p w14:paraId="0247E837" w14:textId="77777777" w:rsidR="008976D8" w:rsidRPr="008864B6" w:rsidRDefault="008976D8" w:rsidP="008976D8">
      <w:pPr>
        <w:pStyle w:val="NormalWeb"/>
        <w:spacing w:before="0" w:beforeAutospacing="0" w:after="0" w:afterAutospacing="0"/>
        <w:rPr>
          <w:rFonts w:asciiTheme="minorHAnsi" w:hAnsiTheme="minorHAnsi" w:cstheme="minorHAnsi"/>
          <w:sz w:val="22"/>
          <w:szCs w:val="22"/>
        </w:rPr>
      </w:pPr>
      <w:proofErr w:type="spellStart"/>
      <w:r w:rsidRPr="008864B6">
        <w:rPr>
          <w:rFonts w:asciiTheme="minorHAnsi" w:hAnsiTheme="minorHAnsi" w:cstheme="minorHAnsi"/>
          <w:color w:val="000000"/>
          <w:sz w:val="22"/>
          <w:szCs w:val="22"/>
        </w:rPr>
        <w:t>Ngā</w:t>
      </w:r>
      <w:proofErr w:type="spellEnd"/>
      <w:r w:rsidRPr="008864B6">
        <w:rPr>
          <w:rFonts w:asciiTheme="minorHAnsi" w:hAnsiTheme="minorHAnsi" w:cstheme="minorHAnsi"/>
          <w:color w:val="000000"/>
          <w:sz w:val="22"/>
          <w:szCs w:val="22"/>
        </w:rPr>
        <w:t xml:space="preserve"> mihi </w:t>
      </w:r>
      <w:proofErr w:type="spellStart"/>
      <w:r w:rsidRPr="008864B6">
        <w:rPr>
          <w:rFonts w:asciiTheme="minorHAnsi" w:hAnsiTheme="minorHAnsi" w:cstheme="minorHAnsi"/>
          <w:color w:val="000000"/>
          <w:sz w:val="22"/>
          <w:szCs w:val="22"/>
        </w:rPr>
        <w:t>nui</w:t>
      </w:r>
      <w:proofErr w:type="spellEnd"/>
    </w:p>
    <w:p w14:paraId="1BA431E4" w14:textId="77777777" w:rsidR="008976D8" w:rsidRPr="008864B6" w:rsidRDefault="008976D8" w:rsidP="008976D8">
      <w:pPr>
        <w:tabs>
          <w:tab w:val="left" w:pos="1155"/>
        </w:tabs>
        <w:spacing w:after="0" w:line="276" w:lineRule="auto"/>
        <w:jc w:val="both"/>
        <w:rPr>
          <w:rFonts w:cstheme="minorHAnsi"/>
        </w:rPr>
      </w:pPr>
    </w:p>
    <w:p w14:paraId="051ABC3E" w14:textId="77777777" w:rsidR="008976D8" w:rsidRPr="008864B6" w:rsidRDefault="008976D8" w:rsidP="008976D8">
      <w:pPr>
        <w:tabs>
          <w:tab w:val="left" w:pos="1155"/>
        </w:tabs>
        <w:spacing w:after="0" w:line="276" w:lineRule="auto"/>
        <w:rPr>
          <w:rFonts w:cstheme="minorHAnsi"/>
        </w:rPr>
      </w:pPr>
      <w:r w:rsidRPr="008864B6">
        <w:rPr>
          <w:rFonts w:cstheme="minorHAnsi"/>
        </w:rPr>
        <w:t xml:space="preserve">Yvonne Weeber </w:t>
      </w:r>
    </w:p>
    <w:p w14:paraId="6DB45AC8" w14:textId="77777777" w:rsidR="008976D8" w:rsidRPr="008864B6" w:rsidRDefault="008976D8" w:rsidP="008976D8">
      <w:pPr>
        <w:tabs>
          <w:tab w:val="left" w:pos="1155"/>
        </w:tabs>
        <w:spacing w:after="0" w:line="276" w:lineRule="auto"/>
        <w:jc w:val="both"/>
        <w:rPr>
          <w:rFonts w:cstheme="minorHAnsi"/>
          <w:b/>
          <w:bCs/>
          <w:color w:val="004445"/>
        </w:rPr>
      </w:pPr>
      <w:r w:rsidRPr="008864B6">
        <w:rPr>
          <w:rFonts w:cstheme="minorHAnsi"/>
          <w:b/>
          <w:bCs/>
          <w:color w:val="004445"/>
        </w:rPr>
        <w:t xml:space="preserve">Chair of Guardians of the Bays </w:t>
      </w:r>
    </w:p>
    <w:p w14:paraId="3B0B96B4" w14:textId="77777777" w:rsidR="008976D8" w:rsidRPr="008864B6" w:rsidRDefault="008976D8" w:rsidP="008976D8">
      <w:pPr>
        <w:tabs>
          <w:tab w:val="left" w:pos="1155"/>
        </w:tabs>
        <w:spacing w:after="0" w:line="276" w:lineRule="auto"/>
        <w:jc w:val="both"/>
        <w:rPr>
          <w:rFonts w:cstheme="minorHAnsi"/>
        </w:rPr>
      </w:pPr>
    </w:p>
    <w:sectPr w:rsidR="008976D8" w:rsidRPr="008864B6">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4C323" w14:textId="77777777" w:rsidR="00606A20" w:rsidRDefault="00606A20" w:rsidP="008976D8">
      <w:pPr>
        <w:spacing w:after="0" w:line="240" w:lineRule="auto"/>
      </w:pPr>
      <w:r>
        <w:separator/>
      </w:r>
    </w:p>
  </w:endnote>
  <w:endnote w:type="continuationSeparator" w:id="0">
    <w:p w14:paraId="45D6EA30" w14:textId="77777777" w:rsidR="00606A20" w:rsidRDefault="00606A20" w:rsidP="00897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roid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386D0" w14:textId="77777777" w:rsidR="00606A20" w:rsidRDefault="00606A20" w:rsidP="008976D8">
      <w:pPr>
        <w:spacing w:after="0" w:line="240" w:lineRule="auto"/>
      </w:pPr>
      <w:r>
        <w:separator/>
      </w:r>
    </w:p>
  </w:footnote>
  <w:footnote w:type="continuationSeparator" w:id="0">
    <w:p w14:paraId="36CCE7A5" w14:textId="77777777" w:rsidR="00606A20" w:rsidRDefault="00606A20" w:rsidP="008976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5DD22" w14:textId="72FCEBB3" w:rsidR="008976D8" w:rsidRDefault="008976D8">
    <w:pPr>
      <w:pStyle w:val="Header"/>
    </w:pPr>
    <w:r>
      <w:rPr>
        <w:noProof/>
      </w:rPr>
      <w:drawing>
        <wp:anchor distT="0" distB="0" distL="114300" distR="114300" simplePos="0" relativeHeight="251659264" behindDoc="0" locked="0" layoutInCell="1" allowOverlap="1" wp14:anchorId="5D0B01E2" wp14:editId="71DAE89D">
          <wp:simplePos x="0" y="0"/>
          <wp:positionH relativeFrom="column">
            <wp:posOffset>1368878</wp:posOffset>
          </wp:positionH>
          <wp:positionV relativeFrom="paragraph">
            <wp:posOffset>-359864</wp:posOffset>
          </wp:positionV>
          <wp:extent cx="3048000" cy="770659"/>
          <wp:effectExtent l="0" t="0" r="0" b="0"/>
          <wp:wrapSquare wrapText="bothSides"/>
          <wp:docPr id="12" name="Picture 1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0" cy="770659"/>
                  </a:xfrm>
                  <a:prstGeom prst="rect">
                    <a:avLst/>
                  </a:prstGeom>
                  <a:noFill/>
                  <a:ln>
                    <a:noFill/>
                  </a:ln>
                </pic:spPr>
              </pic:pic>
            </a:graphicData>
          </a:graphic>
        </wp:anchor>
      </w:drawing>
    </w:r>
  </w:p>
  <w:p w14:paraId="304146FB" w14:textId="77777777" w:rsidR="008976D8" w:rsidRDefault="008976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D2633"/>
    <w:multiLevelType w:val="hybridMultilevel"/>
    <w:tmpl w:val="4F24988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6506580D"/>
    <w:multiLevelType w:val="hybridMultilevel"/>
    <w:tmpl w:val="7D0A6962"/>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78261696"/>
    <w:multiLevelType w:val="hybridMultilevel"/>
    <w:tmpl w:val="39329DC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99C2EE4"/>
    <w:multiLevelType w:val="hybridMultilevel"/>
    <w:tmpl w:val="32C87D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206724558">
    <w:abstractNumId w:val="1"/>
  </w:num>
  <w:num w:numId="2" w16cid:durableId="1858501534">
    <w:abstractNumId w:val="0"/>
  </w:num>
  <w:num w:numId="3" w16cid:durableId="572391860">
    <w:abstractNumId w:val="3"/>
  </w:num>
  <w:num w:numId="4" w16cid:durableId="4321652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6D8"/>
    <w:rsid w:val="000525C6"/>
    <w:rsid w:val="000572CD"/>
    <w:rsid w:val="00065CD8"/>
    <w:rsid w:val="00115D71"/>
    <w:rsid w:val="00166CF3"/>
    <w:rsid w:val="001867BD"/>
    <w:rsid w:val="00230D86"/>
    <w:rsid w:val="002342C9"/>
    <w:rsid w:val="0024459F"/>
    <w:rsid w:val="00271C88"/>
    <w:rsid w:val="00287A35"/>
    <w:rsid w:val="002A019C"/>
    <w:rsid w:val="002B0086"/>
    <w:rsid w:val="002C5923"/>
    <w:rsid w:val="002F6754"/>
    <w:rsid w:val="00300F59"/>
    <w:rsid w:val="003B47A5"/>
    <w:rsid w:val="003D397F"/>
    <w:rsid w:val="003E338F"/>
    <w:rsid w:val="003F666B"/>
    <w:rsid w:val="004178C8"/>
    <w:rsid w:val="00426409"/>
    <w:rsid w:val="00433A2C"/>
    <w:rsid w:val="00466339"/>
    <w:rsid w:val="004742E8"/>
    <w:rsid w:val="00497347"/>
    <w:rsid w:val="004A54A8"/>
    <w:rsid w:val="004B6B85"/>
    <w:rsid w:val="00511B49"/>
    <w:rsid w:val="0051201E"/>
    <w:rsid w:val="005608CD"/>
    <w:rsid w:val="005A0BB0"/>
    <w:rsid w:val="005D0328"/>
    <w:rsid w:val="005E5FF8"/>
    <w:rsid w:val="006028F5"/>
    <w:rsid w:val="00606A20"/>
    <w:rsid w:val="006319B1"/>
    <w:rsid w:val="00640AAC"/>
    <w:rsid w:val="0064783B"/>
    <w:rsid w:val="00692A3F"/>
    <w:rsid w:val="006B3304"/>
    <w:rsid w:val="007668BE"/>
    <w:rsid w:val="00795EAD"/>
    <w:rsid w:val="007F6216"/>
    <w:rsid w:val="00824C12"/>
    <w:rsid w:val="0086209E"/>
    <w:rsid w:val="00864467"/>
    <w:rsid w:val="00865A9C"/>
    <w:rsid w:val="00871077"/>
    <w:rsid w:val="00886BDA"/>
    <w:rsid w:val="008976D8"/>
    <w:rsid w:val="008E3122"/>
    <w:rsid w:val="008F1C2E"/>
    <w:rsid w:val="008F4B64"/>
    <w:rsid w:val="009A680A"/>
    <w:rsid w:val="009D0016"/>
    <w:rsid w:val="009D4A2A"/>
    <w:rsid w:val="009E23A2"/>
    <w:rsid w:val="00A213F2"/>
    <w:rsid w:val="00A365A4"/>
    <w:rsid w:val="00A83A93"/>
    <w:rsid w:val="00A92A8E"/>
    <w:rsid w:val="00AF3CFA"/>
    <w:rsid w:val="00B304A9"/>
    <w:rsid w:val="00B74227"/>
    <w:rsid w:val="00B8363E"/>
    <w:rsid w:val="00B9640A"/>
    <w:rsid w:val="00BA07A8"/>
    <w:rsid w:val="00BC5430"/>
    <w:rsid w:val="00C157BA"/>
    <w:rsid w:val="00C27C2B"/>
    <w:rsid w:val="00C350FE"/>
    <w:rsid w:val="00CD0F4F"/>
    <w:rsid w:val="00CF46D4"/>
    <w:rsid w:val="00D17DDC"/>
    <w:rsid w:val="00D47329"/>
    <w:rsid w:val="00D51497"/>
    <w:rsid w:val="00E063CD"/>
    <w:rsid w:val="00E234EE"/>
    <w:rsid w:val="00E66B3E"/>
    <w:rsid w:val="00EA1078"/>
    <w:rsid w:val="00EC7B9D"/>
    <w:rsid w:val="00ED5556"/>
    <w:rsid w:val="00F24B9F"/>
    <w:rsid w:val="00F72D6C"/>
    <w:rsid w:val="00F91E5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25C54"/>
  <w15:chartTrackingRefBased/>
  <w15:docId w15:val="{64E04371-68A4-4C23-82A4-74488B7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6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76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76D8"/>
  </w:style>
  <w:style w:type="paragraph" w:styleId="Footer">
    <w:name w:val="footer"/>
    <w:basedOn w:val="Normal"/>
    <w:link w:val="FooterChar"/>
    <w:uiPriority w:val="99"/>
    <w:unhideWhenUsed/>
    <w:rsid w:val="008976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76D8"/>
  </w:style>
  <w:style w:type="table" w:styleId="TableGrid">
    <w:name w:val="Table Grid"/>
    <w:basedOn w:val="TableNormal"/>
    <w:uiPriority w:val="39"/>
    <w:rsid w:val="00897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976D8"/>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Hyperlink">
    <w:name w:val="Hyperlink"/>
    <w:basedOn w:val="DefaultParagraphFont"/>
    <w:uiPriority w:val="99"/>
    <w:unhideWhenUsed/>
    <w:rsid w:val="008976D8"/>
    <w:rPr>
      <w:color w:val="0563C1" w:themeColor="hyperlink"/>
      <w:u w:val="single"/>
    </w:rPr>
  </w:style>
  <w:style w:type="paragraph" w:styleId="ListParagraph">
    <w:name w:val="List Paragraph"/>
    <w:basedOn w:val="Normal"/>
    <w:uiPriority w:val="1"/>
    <w:qFormat/>
    <w:rsid w:val="008976D8"/>
    <w:pPr>
      <w:ind w:left="720"/>
      <w:contextualSpacing/>
    </w:pPr>
  </w:style>
  <w:style w:type="character" w:styleId="UnresolvedMention">
    <w:name w:val="Unresolved Mention"/>
    <w:basedOn w:val="DefaultParagraphFont"/>
    <w:uiPriority w:val="99"/>
    <w:semiHidden/>
    <w:unhideWhenUsed/>
    <w:rsid w:val="00287A35"/>
    <w:rPr>
      <w:color w:val="605E5C"/>
      <w:shd w:val="clear" w:color="auto" w:fill="E1DFDD"/>
    </w:rPr>
  </w:style>
  <w:style w:type="paragraph" w:styleId="Revision">
    <w:name w:val="Revision"/>
    <w:hidden/>
    <w:uiPriority w:val="99"/>
    <w:semiHidden/>
    <w:rsid w:val="008F4B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ardiansofthebays@gmail.com" TargetMode="External"/><Relationship Id="rId3" Type="http://schemas.openxmlformats.org/officeDocument/2006/relationships/settings" Target="settings.xml"/><Relationship Id="rId7" Type="http://schemas.openxmlformats.org/officeDocument/2006/relationships/hyperlink" Target="mailto:PDPsubmissions@wcc.govt.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Weeber</dc:creator>
  <cp:keywords/>
  <dc:description/>
  <cp:lastModifiedBy>Yvonne Weeber</cp:lastModifiedBy>
  <cp:revision>2</cp:revision>
  <dcterms:created xsi:type="dcterms:W3CDTF">2022-09-11T23:47:00Z</dcterms:created>
  <dcterms:modified xsi:type="dcterms:W3CDTF">2022-09-11T23:47:00Z</dcterms:modified>
</cp:coreProperties>
</file>